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7D" w:rsidRDefault="00377F7D" w:rsidP="00377F7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Существующее положение.</w:t>
      </w:r>
    </w:p>
    <w:p w:rsidR="00377F7D" w:rsidRDefault="00377F7D" w:rsidP="00377F7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77F7D" w:rsidRDefault="00377F7D" w:rsidP="00377F7D">
      <w:pPr>
        <w:tabs>
          <w:tab w:val="num" w:pos="36"/>
          <w:tab w:val="left" w:pos="576"/>
          <w:tab w:val="left" w:pos="10260"/>
        </w:tabs>
        <w:spacing w:after="0" w:line="240" w:lineRule="auto"/>
        <w:ind w:left="12" w:right="9" w:firstLine="5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Строительная площадка №</w:t>
      </w:r>
      <w:r w:rsidR="001D6024">
        <w:rPr>
          <w:rFonts w:ascii="Times New Roman" w:hAnsi="Times New Roman"/>
          <w:sz w:val="28"/>
          <w:szCs w:val="28"/>
        </w:rPr>
        <w:t xml:space="preserve"> 4.1</w:t>
      </w:r>
      <w:r>
        <w:rPr>
          <w:rFonts w:ascii="Times New Roman" w:hAnsi="Times New Roman"/>
          <w:sz w:val="28"/>
          <w:szCs w:val="28"/>
        </w:rPr>
        <w:t xml:space="preserve"> расположена в Западном административном округе г. Москвы, в границах управы «</w:t>
      </w:r>
      <w:r w:rsidR="008571EC">
        <w:rPr>
          <w:rFonts w:ascii="Times New Roman" w:hAnsi="Times New Roman"/>
          <w:sz w:val="28"/>
          <w:szCs w:val="28"/>
        </w:rPr>
        <w:t>Ново-Переделкино</w:t>
      </w:r>
      <w:r>
        <w:rPr>
          <w:rFonts w:ascii="Times New Roman" w:hAnsi="Times New Roman"/>
          <w:sz w:val="28"/>
          <w:szCs w:val="28"/>
        </w:rPr>
        <w:t>», восточнее пересечения Боровского шоссе и Приречной улицы, в районе дома 11 стр.6 Производственной улицы, предназначена для строительства</w:t>
      </w:r>
      <w:r w:rsidR="00EE4FA6">
        <w:rPr>
          <w:rFonts w:ascii="Times New Roman" w:hAnsi="Times New Roman"/>
          <w:sz w:val="28"/>
          <w:szCs w:val="28"/>
        </w:rPr>
        <w:t xml:space="preserve"> водоотливной установки,</w:t>
      </w:r>
      <w:r>
        <w:rPr>
          <w:rFonts w:ascii="Times New Roman" w:hAnsi="Times New Roman"/>
          <w:sz w:val="28"/>
          <w:szCs w:val="28"/>
        </w:rPr>
        <w:t xml:space="preserve"> технологической сбойки и кабельн</w:t>
      </w:r>
      <w:r w:rsidR="00EE4FA6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ходк</w:t>
      </w:r>
      <w:r w:rsidR="00EE4FA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377F7D" w:rsidRDefault="00377F7D" w:rsidP="00377F7D">
      <w:pPr>
        <w:tabs>
          <w:tab w:val="num" w:pos="36"/>
          <w:tab w:val="left" w:pos="576"/>
          <w:tab w:val="left" w:pos="10260"/>
        </w:tabs>
        <w:spacing w:after="0" w:line="240" w:lineRule="auto"/>
        <w:ind w:left="12" w:right="9" w:firstLine="5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77F7D" w:rsidRDefault="00377F7D" w:rsidP="00377F7D">
      <w:pPr>
        <w:tabs>
          <w:tab w:val="num" w:pos="36"/>
          <w:tab w:val="left" w:pos="576"/>
          <w:tab w:val="left" w:pos="10260"/>
        </w:tabs>
        <w:spacing w:after="0" w:line="240" w:lineRule="auto"/>
        <w:ind w:left="12" w:right="9" w:firstLine="546"/>
        <w:jc w:val="both"/>
        <w:rPr>
          <w:rFonts w:ascii="Times New Roman" w:hAnsi="Times New Roman"/>
          <w:sz w:val="28"/>
          <w:szCs w:val="28"/>
        </w:rPr>
      </w:pPr>
    </w:p>
    <w:p w:rsidR="00377F7D" w:rsidRDefault="00377F7D" w:rsidP="00377F7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Проектные решения.</w:t>
      </w:r>
    </w:p>
    <w:p w:rsidR="00377F7D" w:rsidRDefault="00377F7D" w:rsidP="00377F7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65261" w:rsidRPr="00165261" w:rsidRDefault="00377F7D" w:rsidP="00165261">
      <w:pPr>
        <w:spacing w:after="0" w:line="240" w:lineRule="auto"/>
        <w:ind w:firstLine="70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 проектировании переустройства инженерных коммуникаций не использовались изобретения, патентные исследования не проводились. </w:t>
      </w:r>
      <w:r w:rsidR="00165261" w:rsidRPr="001652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Данная территория относится к водосборному бассейну р. </w:t>
      </w:r>
      <w:proofErr w:type="spellStart"/>
      <w:r w:rsidR="00165261" w:rsidRPr="001652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Сетуни</w:t>
      </w:r>
      <w:proofErr w:type="spellEnd"/>
      <w:r w:rsidR="00165261" w:rsidRPr="001652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65261" w:rsidRPr="00165261" w:rsidRDefault="00165261" w:rsidP="00165261">
      <w:pPr>
        <w:shd w:val="clear" w:color="auto" w:fill="FFFFFF"/>
        <w:spacing w:after="0"/>
        <w:ind w:right="229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52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 строительства имеет сложившуюся застройку и плохо развитую сеть дождевой канализации, представленную:</w:t>
      </w:r>
    </w:p>
    <w:p w:rsidR="00165261" w:rsidRPr="00165261" w:rsidRDefault="00165261" w:rsidP="00165261">
      <w:pPr>
        <w:tabs>
          <w:tab w:val="left" w:pos="3832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52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- сетью ДК Д400-Д800мм. </w:t>
      </w:r>
    </w:p>
    <w:p w:rsidR="00165261" w:rsidRPr="00165261" w:rsidRDefault="00165261" w:rsidP="00165261">
      <w:pPr>
        <w:pStyle w:val="a3"/>
        <w:tabs>
          <w:tab w:val="left" w:pos="-3600"/>
          <w:tab w:val="left" w:pos="720"/>
        </w:tabs>
        <w:spacing w:after="0"/>
        <w:ind w:left="227" w:right="227" w:firstLine="45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5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площадке проектом предусмотрена посадка древесно-кустарниковой растительности и устройство газона.</w:t>
      </w:r>
    </w:p>
    <w:p w:rsidR="00377F7D" w:rsidRPr="00165261" w:rsidRDefault="00165261" w:rsidP="00165261">
      <w:pPr>
        <w:pStyle w:val="a3"/>
        <w:tabs>
          <w:tab w:val="left" w:pos="-3600"/>
          <w:tab w:val="left" w:pos="720"/>
        </w:tabs>
        <w:spacing w:after="0"/>
        <w:ind w:left="227" w:right="227" w:firstLine="45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5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техническими условиями ГУП «Мосводосток» </w:t>
      </w:r>
      <w:proofErr w:type="gramStart"/>
      <w:r w:rsidRPr="00165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смотровые колодцы, попадающие в границы благоустройства реконструируем</w:t>
      </w:r>
      <w:proofErr w:type="gramEnd"/>
      <w:r w:rsidRPr="001652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77F7D" w:rsidRDefault="00377F7D" w:rsidP="00377F7D">
      <w:pPr>
        <w:spacing w:after="0" w:line="240" w:lineRule="auto"/>
        <w:ind w:firstLine="70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919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4238"/>
      </w:tblGrid>
      <w:tr w:rsidR="00377F7D" w:rsidTr="00165261">
        <w:trPr>
          <w:trHeight w:val="533"/>
        </w:trPr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7D" w:rsidRDefault="00377F7D">
            <w:pPr>
              <w:spacing w:after="0" w:line="228" w:lineRule="auto"/>
              <w:ind w:left="57" w:right="57" w:firstLine="582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Стройплощадка №4.1</w:t>
            </w:r>
          </w:p>
        </w:tc>
      </w:tr>
      <w:tr w:rsidR="00377F7D" w:rsidTr="00165261">
        <w:trPr>
          <w:trHeight w:val="533"/>
        </w:trPr>
        <w:tc>
          <w:tcPr>
            <w:tcW w:w="49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77F7D" w:rsidRDefault="00165261">
            <w:pPr>
              <w:spacing w:after="0" w:line="228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Восстановление благоустройства территории.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7D" w:rsidRDefault="00165261">
            <w:pPr>
              <w:spacing w:after="0" w:line="228" w:lineRule="auto"/>
              <w:ind w:left="57" w:right="57" w:firstLine="58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 га</w:t>
            </w:r>
          </w:p>
        </w:tc>
      </w:tr>
    </w:tbl>
    <w:p w:rsidR="00377F7D" w:rsidRDefault="00377F7D" w:rsidP="00377F7D">
      <w:pPr>
        <w:spacing w:after="0" w:line="240" w:lineRule="auto"/>
        <w:ind w:firstLine="70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77F7D" w:rsidRDefault="00377F7D" w:rsidP="00377F7D">
      <w:pPr>
        <w:spacing w:after="0" w:line="240" w:lineRule="auto"/>
        <w:ind w:firstLine="70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</w:t>
      </w:r>
    </w:p>
    <w:p w:rsidR="00377F7D" w:rsidRDefault="00377F7D" w:rsidP="00377F7D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Основные мероприятия по охране окружающей среды </w:t>
      </w:r>
    </w:p>
    <w:p w:rsidR="00377F7D" w:rsidRDefault="00377F7D" w:rsidP="00377F7D">
      <w:pPr>
        <w:spacing w:after="0" w:line="240" w:lineRule="auto"/>
        <w:ind w:firstLine="702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77F7D" w:rsidRDefault="00377F7D" w:rsidP="00377F7D">
      <w:pPr>
        <w:spacing w:after="0" w:line="240" w:lineRule="auto"/>
        <w:ind w:firstLine="70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Работы по строительству должны выполняться в условиях сложившейся городской застройки и действующих коммуникаций. Организация работ позволяет минимизировать негативное воздействие процесса строительства на окружающую среду.</w:t>
      </w:r>
    </w:p>
    <w:p w:rsidR="007B79C5" w:rsidRDefault="00B11BE8" w:rsidP="00B11BE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Раздел «Мероприятия по охране окружающей среды» разработан в составе проектной документации «</w:t>
      </w:r>
      <w:r w:rsidRPr="00B11B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Калининско-Солнцевская линия метрополитена от станции метро «Раменки» до станции метро «Рассказовка». Этап: Благоустройство»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2 этап: «Участок от ст. «Очаково» до ст. «Рассказовка». </w:t>
      </w:r>
    </w:p>
    <w:p w:rsidR="00B11BE8" w:rsidRDefault="00B11BE8" w:rsidP="00B11BE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Цель работы – экологическое обоснование строительных решений, обеспечивающих экологическую безопасность окружающей среды и проживающего населения.</w:t>
      </w:r>
    </w:p>
    <w:p w:rsidR="00B11BE8" w:rsidRDefault="00B11BE8" w:rsidP="00B11BE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Участки работ по комплексному благоустройству расположены в границах территорий строительных площадок, сосредоточенных по линии метро, вдоль Боровского шоссе.</w:t>
      </w:r>
    </w:p>
    <w:p w:rsidR="00B11BE8" w:rsidRDefault="00B11BE8" w:rsidP="00B11BE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 2-й этап строительства входят объемы комплексного благоустройства (включая восстановление) территории в зоне строительства линии метрополитена.</w:t>
      </w:r>
    </w:p>
    <w:p w:rsidR="00B11BE8" w:rsidRDefault="00B11BE8" w:rsidP="00B11BE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Проектом предусмотрено проведение работ на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территориях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входящих в границы 16-ти строительных площадок, в том числе и площадка № 4.1</w:t>
      </w:r>
    </w:p>
    <w:p w:rsidR="00B11BE8" w:rsidRDefault="00602AB9" w:rsidP="00B11BE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Способ устройства проектируемых коммуникаций, а также местоположение строительных площадок запроектированы исходя из максимально возможного сохранения существующих инженерных сетей, зеленых насаждений, комфортности и безопасности пребывания людей в непосредственной близости от стройплощадки. </w:t>
      </w:r>
    </w:p>
    <w:p w:rsidR="006C3C9B" w:rsidRDefault="006C3C9B" w:rsidP="00B11BE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Целесообразность применения того или иного способа производства работ определена с учетом местных условий и экологической безопасности. </w:t>
      </w:r>
    </w:p>
    <w:p w:rsidR="00B11BE8" w:rsidRPr="00B11BE8" w:rsidRDefault="00B11BE8" w:rsidP="00B11BE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B11BE8" w:rsidRPr="00B11BE8" w:rsidSect="007B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F7D"/>
    <w:rsid w:val="0001157E"/>
    <w:rsid w:val="00165261"/>
    <w:rsid w:val="001D6024"/>
    <w:rsid w:val="00377F7D"/>
    <w:rsid w:val="00602AB9"/>
    <w:rsid w:val="006C3C9B"/>
    <w:rsid w:val="007B79C5"/>
    <w:rsid w:val="008571EC"/>
    <w:rsid w:val="00B11BE8"/>
    <w:rsid w:val="00EE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5261"/>
    <w:pPr>
      <w:spacing w:after="120" w:line="240" w:lineRule="auto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165261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Тищенко Оксана Николаевна</dc:creator>
  <cp:keywords/>
  <dc:description/>
  <cp:lastModifiedBy>Тищенко Оксана Николаевна</cp:lastModifiedBy>
  <cp:revision>3</cp:revision>
  <dcterms:created xsi:type="dcterms:W3CDTF">2017-08-04T05:23:00Z</dcterms:created>
  <dcterms:modified xsi:type="dcterms:W3CDTF">2017-08-04T05:23:00Z</dcterms:modified>
</cp:coreProperties>
</file>